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D" w:rsidRPr="00B159F5" w:rsidRDefault="00B159F5" w:rsidP="00B1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emboExpert" w:hAnsi="Times New Roman" w:cs="Times New Roman"/>
          <w:color w:val="231F20"/>
          <w:sz w:val="26"/>
          <w:szCs w:val="26"/>
        </w:rPr>
      </w:pPr>
      <w:bookmarkStart w:id="0" w:name="_GoBack"/>
      <w:bookmarkEnd w:id="0"/>
      <w:r>
        <w:rPr>
          <w:rFonts w:ascii="Times New Roman" w:eastAsia="BemboExpert" w:hAnsi="Times New Roman" w:cs="Times New Roman"/>
          <w:color w:val="231F20"/>
          <w:sz w:val="28"/>
          <w:szCs w:val="26"/>
        </w:rPr>
        <w:t>An Essay by Harold B</w:t>
      </w:r>
      <w:r w:rsidR="00013F6D" w:rsidRPr="00B159F5">
        <w:rPr>
          <w:rFonts w:ascii="Times New Roman" w:eastAsia="BemboExpert" w:hAnsi="Times New Roman" w:cs="Times New Roman"/>
          <w:color w:val="231F20"/>
          <w:sz w:val="28"/>
          <w:szCs w:val="26"/>
        </w:rPr>
        <w:t>loom</w:t>
      </w:r>
    </w:p>
    <w:p w:rsidR="00013F6D" w:rsidRDefault="00013F6D" w:rsidP="004E1462">
      <w:pPr>
        <w:autoSpaceDE w:val="0"/>
        <w:autoSpaceDN w:val="0"/>
        <w:adjustRightInd w:val="0"/>
        <w:spacing w:after="0" w:line="240" w:lineRule="auto"/>
        <w:jc w:val="center"/>
        <w:rPr>
          <w:rFonts w:ascii="BemboExpert" w:eastAsia="BemboExpert" w:cs="BemboExpert"/>
          <w:color w:val="231F20"/>
          <w:sz w:val="20"/>
          <w:szCs w:val="20"/>
        </w:rPr>
      </w:pPr>
    </w:p>
    <w:p w:rsidR="00013F6D" w:rsidRDefault="004E1462" w:rsidP="004E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>
        <w:rPr>
          <w:rFonts w:ascii="Times New Roman" w:eastAsia="BemboExpert" w:hAnsi="Times New Roman" w:cs="Times New Roman"/>
          <w:color w:val="231F20"/>
          <w:sz w:val="24"/>
          <w:szCs w:val="24"/>
        </w:rPr>
        <w:tab/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Shakespeare’s first authentic tragedy has sometimes been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critically undervalued, per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haps because of its popularity.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Though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 triumph of dramatic lyricism, </w:t>
      </w:r>
      <w:proofErr w:type="spellStart"/>
      <w:r w:rsidR="00013F6D" w:rsidRPr="00013F6D">
        <w:t>its</w:t>
      </w:r>
      <w:proofErr w:type="spellEnd"/>
      <w:r w:rsidR="00013F6D" w:rsidRPr="00013F6D">
        <w:t xml:space="preserve"> tragic ending usurps most other aspects of the play and abandons</w:t>
      </w:r>
      <w:r w:rsidR="00905E5F"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us to unhappy estimates of w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>hether, and to what degree, its</w:t>
      </w:r>
      <w:r w:rsidR="004E332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young lovers are responsible fo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 their own catastrophe. Harold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Goddard lamented that the Pro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>logue’s “A pair of star-</w:t>
      </w:r>
      <w:proofErr w:type="spellStart"/>
      <w:r>
        <w:rPr>
          <w:rFonts w:ascii="Times New Roman" w:eastAsia="BemboExpert" w:hAnsi="Times New Roman" w:cs="Times New Roman"/>
          <w:color w:val="231F20"/>
          <w:sz w:val="24"/>
          <w:szCs w:val="24"/>
        </w:rPr>
        <w:t>cross’d</w:t>
      </w:r>
      <w:proofErr w:type="spellEnd"/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lovers take their life” had “surrendered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this drama to the </w:t>
      </w:r>
      <w:proofErr w:type="spellStart"/>
      <w:r>
        <w:rPr>
          <w:rFonts w:ascii="Times New Roman" w:eastAsia="BemboExpert" w:hAnsi="Times New Roman" w:cs="Times New Roman"/>
          <w:color w:val="231F20"/>
          <w:sz w:val="24"/>
          <w:szCs w:val="24"/>
        </w:rPr>
        <w:t>astrologers,”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though</w:t>
      </w:r>
      <w:proofErr w:type="spell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more than the star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in their courses are to blame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 the destruction of the superb Jul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iet. Alas, half a century after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Goddard, the tragedy more frequent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ly is surrendered to commissars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gender and power,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who can thrash the patriarchy,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including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 himself, for victimizing Juliet.</w:t>
      </w:r>
    </w:p>
    <w:p w:rsidR="004E1462" w:rsidRDefault="004E1462" w:rsidP="004E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B159F5" w:rsidRDefault="004E1462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eastAsia="BemboExpert" w:hAnsi="Times New Roman" w:cs="Times New Roman"/>
          <w:color w:val="231F20"/>
          <w:sz w:val="24"/>
          <w:szCs w:val="24"/>
        </w:rPr>
        <w:tab/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Thomas </w:t>
      </w:r>
      <w:proofErr w:type="spellStart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McAlindon</w:t>
      </w:r>
      <w:proofErr w:type="spell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his refreshingly sane 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Shakespeare’s Tragic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Cosmos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(1991) traces the dynamics of conflict in the dramatist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back to the rival worldviews of Heraclitus and Empedocles, as refined</w:t>
      </w:r>
      <w:r w:rsidR="00905E5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modified in Geoffrey Chaucer’s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The Knight’s Tale.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Heraclitus, all things flowed, as Empedocles visualized a strife between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Love and Death.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Chaucer, rather than Ovid or Christopher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Marlowe, was the ancestor of Shakespeare’s greatest originality,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invention of the human. Chaucer’s ironic yet amiable version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the religion of love,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more perhaps in his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Troilus and Criseyde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than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The Knight’s Tale,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the essential context for 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</w:t>
      </w:r>
      <w:proofErr w:type="spellStart"/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Juliet.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Time’s</w:t>
      </w:r>
      <w:proofErr w:type="spell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ironies govern love in Chaucer, as they will in 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Chaucer’s human nature is essentially Shakespeare’s: the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deepest link between the two greatest English poets was temperamental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rather than intellectual or sociopolitical. Love dies or else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lovers die: those are the pragmatic possibilities for the two po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ets,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each of them exp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erientially wise beyond wisdom.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Shakespeare, somewhat unlike Chaucer, shied away from depicting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death of love rather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than the death of lovers. Does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anyone, except Hamlet, ever fall out of love in Shakespeare?</w:t>
      </w:r>
      <w:r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Hamlet denies anyway that he ever loved Ophelia, and I believe</w:t>
      </w:r>
      <w:r w:rsidR="00B159F5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him.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By the time the play ends, he loves no one, whether it </w:t>
      </w:r>
      <w:proofErr w:type="gramStart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</w:t>
      </w:r>
      <w:proofErr w:type="gram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dead Ophelia or the dead father, the dead Gertrude or the dead</w:t>
      </w:r>
      <w:r w:rsidR="00B159F5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Yorick</w:t>
      </w:r>
      <w:proofErr w:type="spell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and one wonders if this frightening charismatic ever</w:t>
      </w:r>
      <w:r w:rsidR="00B159F5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could have loved anyone. If there were an act 6 to Shakespeare’s</w:t>
      </w:r>
      <w:r w:rsidR="00B159F5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comedies,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doubtless many of the concluding marriages would approximate</w:t>
      </w:r>
      <w:r w:rsidR="00B159F5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condition of Shakespeare’s own union with Anne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Hathaway.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My observation, of cour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se, is nonsensical if you would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have it so, but most of the Sh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akespearean audience—then, now,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always—goes on believing that S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hakespeare uniquely represented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realities. Poor Falstaff 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never will stop loving Hal, and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admirably Christian Antonio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always will pine for </w:t>
      </w:r>
      <w:proofErr w:type="spellStart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>Bassanio</w:t>
      </w:r>
      <w:proofErr w:type="spellEnd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Whom Shakespeare himself loved 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we do not know, but the Sonnets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seem more than a fiction and, a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 least in this aspect of life,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 evidently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was not </w:t>
      </w:r>
      <w:proofErr w:type="gramStart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>so</w:t>
      </w:r>
      <w:proofErr w:type="gramEnd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cold as his Hamlet.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There are mature lovers in S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hakespeare, most notably Antony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Cleopatra, who cheerfully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sel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>l</w:t>
      </w:r>
      <w:proofErr w:type="gramEnd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each other out for reasons of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state, yet return to each other in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their suicides. Both 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Antony kill themselves because th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ey falsely think their beloveds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are dead (Antony bungles the suicide, as he does everyt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hing else).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most passionate marriage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Shakespeare, the Macbeths’,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subtly appears to have its sexual difficulties and ends in madness</w:t>
      </w:r>
    </w:p>
    <w:p w:rsidR="00013F6D" w:rsidRPr="00510831" w:rsidRDefault="00013F6D" w:rsidP="0051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suicide for Queen Macbet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h, prompting the most equivocal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elegiac reflections by her usurping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husband.“Yet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Edmun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 was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belov’d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,” the icy villain of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King Lear 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overhears himself saying,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when the bodies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>neril</w:t>
      </w:r>
      <w:proofErr w:type="spellEnd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Regan are brought in.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varieties of passionate love 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between the sexes are endlessly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Shakespeare’s concern; sexual jea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lousy finds its most </w:t>
      </w:r>
      <w:proofErr w:type="spellStart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>flamboyant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artists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Othello and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Leontes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but the v</w:t>
      </w:r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irtual identity of the </w:t>
      </w:r>
      <w:proofErr w:type="spellStart"/>
      <w:r w:rsidR="00B159F5">
        <w:rPr>
          <w:rFonts w:ascii="Times New Roman" w:eastAsia="BemboExpert" w:hAnsi="Times New Roman" w:cs="Times New Roman"/>
          <w:color w:val="231F20"/>
          <w:sz w:val="24"/>
          <w:szCs w:val="24"/>
        </w:rPr>
        <w:t>torments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love and jealousy is a Shakespearean invention, later to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 refined by Nathaniel Hawthorne and Marcel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>Proust. Shakespeare,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more than any other author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has instructed the West in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catastrophes of sexuality, and ha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invented the formula that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sexual becomes the erotic when 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crossed by the shadow of death.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There had to be one high song of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 erotic by Shakespeare, one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lyrical and tragicomical paean 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celebrating an unmixed love and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lamenting its inevitable destruction.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 </w:t>
      </w:r>
      <w:proofErr w:type="gramStart"/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>is</w:t>
      </w:r>
      <w:proofErr w:type="gramEnd"/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unmatched,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 Shakespeare and in the world’s literature, a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a vision of an uncompromising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mutual love that p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erishes of its own idealism and intensity.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There are a few isolated instances of realistic </w:t>
      </w:r>
      <w:proofErr w:type="spellStart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>distincts</w:t>
      </w:r>
      <w:proofErr w:type="spellEnd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Shakespeare’s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characters before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Juliet: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Launce in </w:t>
      </w:r>
      <w:r w:rsidR="00864061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The Two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Gentlemen of Verona,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Bastard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Faulconbridge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</w:t>
      </w:r>
      <w:r w:rsidR="00864061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King John,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Richard II, self-destructive king and superb metaphysical poet.</w:t>
      </w:r>
      <w:r w:rsidR="00864061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fourfold of Juliet, Mercutio, the Nurse, and R</w:t>
      </w:r>
      <w:r w:rsidR="0086406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omeo outnumber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overgo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these earlier breakthroughs in human invention.</w:t>
      </w:r>
      <w:r w:rsidR="00864061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matters, as a play, because of these four exuberantly</w:t>
      </w:r>
      <w:r w:rsidR="00864061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realized characters.</w:t>
      </w:r>
    </w:p>
    <w:p w:rsidR="00013F6D" w:rsidRPr="00013F6D" w:rsidRDefault="00013F6D" w:rsidP="00C152D8">
      <w:pPr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D53DB0" w:rsidRDefault="00510831" w:rsidP="00510831">
      <w:pPr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>
        <w:rPr>
          <w:rFonts w:ascii="Times New Roman" w:eastAsia="BemboExpert" w:hAnsi="Times New Roman" w:cs="Times New Roman"/>
          <w:color w:val="231F20"/>
          <w:sz w:val="24"/>
          <w:szCs w:val="24"/>
        </w:rPr>
        <w:tab/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is easier to see the vividness of Mercutio and the Nurse t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han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is to absorb and sustain the ero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tic greatness of Juliet and the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heroic effort of Romeo to approxi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mate her sublime state of being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 </w:t>
      </w:r>
      <w:proofErr w:type="spellStart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love.Shakespeare</w:t>
      </w:r>
      <w:proofErr w:type="spell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with a proph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etic </w:t>
      </w:r>
      <w:proofErr w:type="spellStart"/>
      <w:r>
        <w:rPr>
          <w:rFonts w:ascii="Times New Roman" w:eastAsia="BemboExpert" w:hAnsi="Times New Roman" w:cs="Times New Roman"/>
          <w:color w:val="231F20"/>
          <w:sz w:val="24"/>
          <w:szCs w:val="24"/>
        </w:rPr>
        <w:t>insight</w:t>
      </w:r>
      <w:proofErr w:type="gramStart"/>
      <w:r>
        <w:rPr>
          <w:rFonts w:ascii="Times New Roman" w:eastAsia="BemboExpert" w:hAnsi="Times New Roman" w:cs="Times New Roman"/>
          <w:color w:val="231F20"/>
          <w:sz w:val="24"/>
          <w:szCs w:val="24"/>
        </w:rPr>
        <w:t>,knows</w:t>
      </w:r>
      <w:proofErr w:type="spellEnd"/>
      <w:proofErr w:type="gramEnd"/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that he must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lead his audience beyond Mercutio’s obscene ironies if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they are </w:t>
      </w:r>
      <w:proofErr w:type="spellStart"/>
      <w:r>
        <w:rPr>
          <w:rFonts w:ascii="Times New Roman" w:eastAsia="BemboExpert" w:hAnsi="Times New Roman" w:cs="Times New Roman"/>
          <w:color w:val="231F20"/>
          <w:sz w:val="24"/>
          <w:szCs w:val="24"/>
        </w:rPr>
        <w:t>to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</w:t>
      </w:r>
      <w:proofErr w:type="spellEnd"/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worthy of apprehending Juliet, for her sublimity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is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play and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guarantees the tragedy of this trage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dy. Mercutio, the scene stealer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the play, had to be killed off i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f it was to remain Juliet’s and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Romeo’s play; keep Mercutio in acts 4 and 5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and the contention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love and death would have to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>cease.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We overinvest in Mercutio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because he insures us against our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own erotic eagerness for doom;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 is in the play to some consi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derable purpose. So, in an even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darker way, is the Nurse, who help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guarantee the final disaster.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Nurse and Mercutio, both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them audience favorites, are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nevertheless bad news, in di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fferent but complementary ways.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Shakespeare, at this point in his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career,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may have underestimated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his burgeoning powers, becau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se Mercutio and the Nurse go on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seducing audiences, readers, direc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tors, and critics. Their verbal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exuberances make them forerun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ners of Touchstone and Jacques,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rancid ironists, but also of the da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ngerously eloquent manipulative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villai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ns </w:t>
      </w:r>
      <w:proofErr w:type="spellStart"/>
      <w:r>
        <w:rPr>
          <w:rFonts w:ascii="Times New Roman" w:eastAsia="BemboExpert" w:hAnsi="Times New Roman" w:cs="Times New Roman"/>
          <w:color w:val="231F20"/>
          <w:sz w:val="24"/>
          <w:szCs w:val="24"/>
        </w:rPr>
        <w:t>Iago</w:t>
      </w:r>
      <w:proofErr w:type="spellEnd"/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Edmund.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Shakespeare’s greatness began with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Love’s </w:t>
      </w:r>
      <w:proofErr w:type="spellStart"/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Labour’s</w:t>
      </w:r>
      <w:proofErr w:type="spellEnd"/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Lost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(1594–95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revised 1597) and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Richard II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(1595), s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uperb achievements respectively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 comedy and in history.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Yet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(1595–96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)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has rightly overshadowed both, though I cann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ot quite place it for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eminence with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A Midsummer Night’s Dream,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composed simultaneously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with Shakespeare’s firs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 serious tragedy. The permanent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popularity, now of mythic intensity, of </w:t>
      </w:r>
      <w:r w:rsidR="00013F6D"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more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than justified, since the play is the largest and most persuasive celebration of romantic love in Wes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tern literature. When I think of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play, without rereading and te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aching it, or attending yet one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more inadequate performance,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fi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rst remember neither the tragic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outcome nor the gloriously 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vivid Mercutio and the Nurse. My </w:t>
      </w:r>
      <w:r w:rsidR="00013F6D"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mind goes directly to the vital center, act 2, scene 2</w:t>
      </w:r>
      <w:r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with its incandescent exchange between the lovers: </w:t>
      </w:r>
    </w:p>
    <w:p w:rsidR="005773AA" w:rsidRDefault="005773AA" w:rsidP="00510831">
      <w:pPr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510831">
      <w:pPr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Lady, 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by yonder </w:t>
      </w:r>
      <w:proofErr w:type="spellStart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>blessèd</w:t>
      </w:r>
      <w:proofErr w:type="spellEnd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moon I swear,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tips with sil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ver all these fruit-tree tops 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 swear not by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 moon, </w:t>
      </w:r>
      <w:proofErr w:type="spellStart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>th</w:t>
      </w:r>
      <w:proofErr w:type="spellEnd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’ inconstant moon,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mont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>hly changes in her circled orb, l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est that thy love prove likewise variable.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What shall I swear by?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Do not </w:t>
      </w:r>
      <w:proofErr w:type="gramStart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>swear</w:t>
      </w:r>
      <w:proofErr w:type="gramEnd"/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at all, o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 if thou wi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>lt, swear by thy gracious self, which is the god of my idolatry, a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nd I’ll believe thee.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="0051083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If my heart’s dear love 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Well, do not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swear. Although I joy in thee,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have n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joy of this contract </w:t>
      </w:r>
      <w:proofErr w:type="spellStart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tonight.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is too rash, too unadvised, t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oo sudden, t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oo like the lig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htening, which doth cease to be e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re one can say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 xml:space="preserve">“It lightens.”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Sweet, good night.</w:t>
      </w:r>
      <w:proofErr w:type="gramEnd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This bud of love, by summer’s ripening breath,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ay prove a beau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teous flower when next we meet.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Good night, good 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night. As sweet repose and rest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Come to thy heart as that within my breast.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 wilt thou leave me so unsatisfied?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What satisfaction canst thou have tonight?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’ exchange of thy love’s faithful vow for mine.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gave thee mine before thou d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idst request it, a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nd yet I would it were to give again.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Wouldst thou withdraw it? For what purpose, love?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But to b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e frank and give it thee again a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nd yet I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wish but for the thing I have.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My bou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nty is as boundless as the sea, m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y love as deep.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 more I give to thee, t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 more I have, for both are infinite.</w:t>
      </w:r>
    </w:p>
    <w:p w:rsidR="005773AA" w:rsidRPr="00013F6D" w:rsidRDefault="005773AA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[2.2.107–35]</w:t>
      </w:r>
    </w:p>
    <w:p w:rsidR="005773AA" w:rsidRPr="00013F6D" w:rsidRDefault="005773AA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revelation of Juliet’s nature h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ere might be called an epiphany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 the religion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love.Chaucer</w:t>
      </w:r>
      <w:proofErr w:type="spellEnd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has nothing like </w:t>
      </w:r>
      <w:proofErr w:type="spellStart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this</w:t>
      </w:r>
      <w:proofErr w:type="gramStart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,nor</w:t>
      </w:r>
      <w:proofErr w:type="spellEnd"/>
      <w:proofErr w:type="gramEnd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does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Dante, since his Beatrice’s love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for him transcends sexuality.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Unprecedented in literature (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though presumably not in life),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Juliet precisely does not tran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scend the human </w:t>
      </w:r>
      <w:proofErr w:type="spellStart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>heroine.Whether</w:t>
      </w:r>
      <w:proofErr w:type="spellEnd"/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 reinvents the repre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sentation of a very young woman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(she is not yet fourteen) in love, or p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erhaps does even more than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that, is difficult to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decide.How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d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you distance Juliet? You only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shame yourself by bringing irony to a cont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emplation of her consciousness.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William Hazlitt, spurred 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by a nostalgia for his own lost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dreams of love, caught better than an</w:t>
      </w:r>
      <w:r w:rsidR="00D53DB0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y other critic the exact temper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this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scene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:“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has founde</w:t>
      </w:r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 the passion of the two lovers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not in the pleasures they had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exper</w:t>
      </w:r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>ienced,but</w:t>
      </w:r>
      <w:proofErr w:type="spellEnd"/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on all the pleasures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they had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not </w:t>
      </w:r>
      <w:proofErr w:type="spellStart"/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>experienced.”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is the sense of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 infinity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yet to come that is evoked by Juli</w:t>
      </w:r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et,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nor can we doubt that her bount</w:t>
      </w:r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y is “as boundless as the sea.”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When Rosalind in </w:t>
      </w:r>
      <w:proofErr w:type="spellStart"/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AsYou</w:t>
      </w:r>
      <w:proofErr w:type="spellEnd"/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gramStart"/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Like</w:t>
      </w:r>
      <w:proofErr w:type="gramEnd"/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 It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repeats t</w:t>
      </w:r>
      <w:r w:rsidR="005773A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his simile, it is in a tonality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subtly isolates Juliet’s difference:</w:t>
      </w:r>
    </w:p>
    <w:p w:rsidR="008D296A" w:rsidRDefault="008D296A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Rosalind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coz, coz,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coz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,my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pre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tty little coz, that thou didst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know how many fathoms d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eep I am in love! But it cannot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 sounded. My affecti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>on hath an unknown bottom, like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Bay of Portugal.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Celia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Or rather botto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mless, that as fast as you </w:t>
      </w:r>
      <w:proofErr w:type="spellStart"/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>pour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affection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in, it runs out.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Rosalind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No.That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same wi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cked bastard of Venus, that was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begot of thought, 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conceived of spleen and born </w:t>
      </w:r>
      <w:proofErr w:type="spellStart"/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>of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madness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that blind rascally 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boy that abuses everyone’s eyes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because his own are out,</w:t>
      </w:r>
      <w:r w:rsidR="008D296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let him be judge how deep I am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 love.</w:t>
      </w:r>
    </w:p>
    <w:p w:rsidR="008D296A" w:rsidRPr="00013F6D" w:rsidRDefault="008D296A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[4.1.195–205]</w:t>
      </w:r>
    </w:p>
    <w:p w:rsidR="008D296A" w:rsidRPr="00013F6D" w:rsidRDefault="008D296A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This is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sublimest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fema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le wits, who one imagines would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advise Romeo and Juliet to “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die by attorney,” and who knows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women, as well as men, “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have died from time to time and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worms have eaten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them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,but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not fo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 </w:t>
      </w:r>
      <w:proofErr w:type="spellStart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>love.”Romeo</w:t>
      </w:r>
      <w:proofErr w:type="spellEnd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Juliet, alas,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are exceptions, and die for love rather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than live for wit. Shakespeare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allows nothing like Rosalind’s 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supreme intelligence to intrude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upon Juliet’s authentic raptur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e. Mercutio, endlessly obscene,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is not qualified to darken J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uliet’s intimations of ecstasy.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play has already made clear how brief this happiness must be.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Against that context, against also all 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his own ironic reservations,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Shakespeare allows Juliet 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most exalted declaration of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romantic love in the language:</w:t>
      </w:r>
    </w:p>
    <w:p w:rsidR="00172ADF" w:rsidRPr="00013F6D" w:rsidRDefault="00172ADF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lastRenderedPageBreak/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But to b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>e frank and give it thee again; a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nd yet I wish but for the thing I have.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My bounty is as boundless as the sea,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My love as deep: The more I give to thee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more I have, for both are infinite.</w:t>
      </w:r>
    </w:p>
    <w:p w:rsidR="00172ADF" w:rsidRPr="00013F6D" w:rsidRDefault="00172ADF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[2.2.131–35]</w:t>
      </w:r>
    </w:p>
    <w:p w:rsidR="00172ADF" w:rsidRPr="00013F6D" w:rsidRDefault="00172ADF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 have to measure the rest of this play against these five lines,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miraculous in their legitimate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pride and </w:t>
      </w:r>
      <w:proofErr w:type="spellStart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>poignance</w:t>
      </w:r>
      <w:proofErr w:type="spellEnd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. They defy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Dr. Johnson’s wry remark on Shakesp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eare’s rhetorical extravagances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throughout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play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:“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his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pathet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>ick</w:t>
      </w:r>
      <w:proofErr w:type="spellEnd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strains are always polluted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with some unexpected depr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avations.” Molly </w:t>
      </w:r>
      <w:proofErr w:type="spellStart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>Mahood</w:t>
      </w:r>
      <w:proofErr w:type="spellEnd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noting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that there are at least 175 puns and allied wordplays in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Romeo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and Juliet,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finds them approp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riate to a riddling drama where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“Death has long been Romeo’s rival 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enjoys Juliet at the last,”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 appropriate finale for doom-eager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lovers. Yet little in the drama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suggests that Romeo and Juliet are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love with death, as well as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with each other. Shakespeare st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ands back from assigning blame,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whether to the feuding older gene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ration, or to the lovers, or to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fate, time, chance, and the cosmological contraries. Julia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Kriste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>va</w:t>
      </w:r>
      <w:proofErr w:type="spellEnd"/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rather too courageously not stand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ing back, rushes in to discover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“a discreet version of the Japanese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Realm of the Senses,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” a baroque sadomasochistic motion picture.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Clearly Shakespeare took some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risks in letting us judge this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tragedy for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ourselves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,but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that refusal 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to usurp his audience’s freedom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allowed ultimately for th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 composition of the final high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tragedies. I think that I speak for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more than myself when I assert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the love shared by Romeo and Jul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iet is as healthy and normative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 passion as Western literat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ure affords us. It concludes in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mutual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suicide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,but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not because either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the lovers lusts for death, or mingles hatred with desire.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 is the most notorious scene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stealer in all of Shakespeare,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there is a tradition (reported by John Dry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den) that Shakespeare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declared he was obliged to k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ill off Mercutio, lest Mercutio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kill Shakespeare and hence the play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. Dr. Johnson rightly commended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 for wit, gaie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ty, and courage; presumably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great critic chose to ignore that Mercu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tio also is obscene, heartless,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quarrelsome.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 p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romises a grand comic role, and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yet disturbs us also with his ex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traordinary rhapsody concerning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Queen Mab, who at first seems to belong more to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A Midsummer</w:t>
      </w:r>
      <w:r w:rsidR="00172ADF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Night’s Dream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than to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Romeo and Juliet:</w:t>
      </w:r>
    </w:p>
    <w:p w:rsidR="00172ADF" w:rsidRPr="00172ADF" w:rsidRDefault="00172ADF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Mercutio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then I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see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Queen Mab hath been with you.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She is the fairies’ midwife, and she comes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 shape no bigger than an agate stone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On the forefinger of an alderman,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Drawn with a team of little atomies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Athwart men’s noses as they lie asleep –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 wagon spokes made of long spinners’ legs;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cover, of the wings of grasshoppers;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 traces, of the smallest spider’s web,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Her collars, of the moonshine’s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wat’ry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beams;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 whip, of cricket’s bone; the lash, of film;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 wagoner, a small gray-coated gnat,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Not half so big as a round little worm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Pricked from the lazy finger of a maid;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 chariot is an empty hazelnut,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>Made by the joiner squirrel or old grub,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Time out o’ mine the fairies’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coachmakers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in this state she gallops night by night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Through lovers’ brains, and then they dream of love;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O’er courtiers’ knees, that dream on curtsies straight;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O’er lawyers’ fingers who straight dream on fees;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O’er ladies’ lips, who straight on kisses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dream,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Which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 angry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Mab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with blisters plagues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Because their breaths with sweetmeats tainted are.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Sometimes she gallops o’er a courtier’s nose,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then dreams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smelling out a suit;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sometime comes she with a tithe pig’s tail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Tickling a parson’s nose as ’a lies asleep,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Then dreams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another benefice.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Sometimes she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driveth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o’er a soldier’s neck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then dreams he of cutting foreign throats,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breaches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,ambuscadoes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Spanish blades,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healths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five fathom deep; and then anon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Drums in his ear, at which he starts and wakes,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being thus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frighted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swears a prayer or two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sleeps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again.This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is that very Mab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plats the manes of horses in the night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bakes the elflocks in foul sluttish hair,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Which once untangled much misfortune bodes.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This is the hag, when maids lie on their backs,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presses them and learns them first to bear,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Making them women of good carriage.</w:t>
      </w:r>
      <w:proofErr w:type="gramEnd"/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This is she –</w:t>
      </w:r>
    </w:p>
    <w:p w:rsidR="00172ADF" w:rsidRPr="00013F6D" w:rsidRDefault="00172ADF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[1.4.53–95]</w:t>
      </w:r>
    </w:p>
    <w:p w:rsidR="00172ADF" w:rsidRPr="00013F6D" w:rsidRDefault="00172ADF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Romeo interrupts, since cl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early Mercutio never stops once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started.This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mercurial vi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sion of Queen Mab—where “Queen”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probably means a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whore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,and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Mab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refers t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a Celtic fairy, who frequently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manifests as a will-o’-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the-wisp—is anything but out of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character. Mercutio’s Mab is th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 midwife of our erotic dreams,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aiding us to give birth to our dee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p fantasies, and she appears to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posses a childlike charm for much of the le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ngth of Mercutio’s description.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But since he is a majo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 instance of what </w:t>
      </w:r>
      <w:proofErr w:type="spell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D.H.Lawrence</w:t>
      </w:r>
      <w:proofErr w:type="spell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was to call “sex-in-the-head,” Mercutio is setting us up for the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revelation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Mab as the nightma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re, the incubus who impregnates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maids. Romeo interrupts to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say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: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“</w:t>
      </w:r>
      <w:proofErr w:type="gram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Thou</w:t>
      </w:r>
      <w:proofErr w:type="spell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talkst</w:t>
      </w:r>
      <w:proofErr w:type="spell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nothing,” where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“nothing” is another slang term 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for the </w:t>
      </w:r>
      <w:proofErr w:type="spell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vagina.Mercutio’s</w:t>
      </w:r>
      <w:proofErr w:type="spell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bawdy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obsessiveness is splendidly employed by Shakespeare 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as a reduction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Romeo and Juliet’s honest exalta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tion of their passion. Directly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before their first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rendezvo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us</w:t>
      </w:r>
      <w:proofErr w:type="gram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,we</w:t>
      </w:r>
      <w:proofErr w:type="spellEnd"/>
      <w:proofErr w:type="gram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hear </w:t>
      </w:r>
      <w:proofErr w:type="spell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Mercutio</w:t>
      </w:r>
      <w:proofErr w:type="spell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at his most obscenely exuberant pitch: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If love be b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lind, love cannot hit the mark.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Now 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will he sit under a </w:t>
      </w:r>
      <w:proofErr w:type="spell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medlar</w:t>
      </w:r>
      <w:proofErr w:type="spellEnd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tree a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nd wish his m</w:t>
      </w:r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istress were that kind of </w:t>
      </w:r>
      <w:proofErr w:type="spellStart"/>
      <w:r w:rsidR="002E64BA">
        <w:rPr>
          <w:rFonts w:ascii="Times New Roman" w:eastAsia="BemboExpert" w:hAnsi="Times New Roman" w:cs="Times New Roman"/>
          <w:color w:val="231F20"/>
          <w:sz w:val="24"/>
          <w:szCs w:val="24"/>
        </w:rPr>
        <w:t>fruit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maids call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medlars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when they laugh alone.</w:t>
      </w:r>
    </w:p>
    <w:p w:rsidR="00C31B95" w:rsidRPr="00013F6D" w:rsidRDefault="00C31B95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Romeo, that she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were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,O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that she were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 xml:space="preserve">An open </w:t>
      </w:r>
      <w:proofErr w:type="spellStart"/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arse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thou a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pop’rin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pear!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[2.1.33–38]</w:t>
      </w:r>
    </w:p>
    <w:p w:rsidR="00C31B95" w:rsidRPr="00013F6D" w:rsidRDefault="00C31B95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Mercutio’s reference is to Rosa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line, Romeo’s beloved before 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falls,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at first glance,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 love with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Juliet</w:t>
      </w:r>
      <w:proofErr w:type="gram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,who</w:t>
      </w:r>
      <w:proofErr w:type="spellEnd"/>
      <w:proofErr w:type="gram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instantly reciprocates.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medlar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rotten with ripeness,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popularly wa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believed to have the likeness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the female genitalia,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“to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meddle” meant to perform sexual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intercourse. Mercutio happily al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so cites a popular name for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medlar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open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arse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as well as the </w:t>
      </w:r>
      <w:proofErr w:type="spell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pop’rin</w:t>
      </w:r>
      <w:proofErr w:type="spell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pear</w:t>
      </w:r>
      <w:proofErr w:type="gram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,at</w:t>
      </w:r>
      <w:proofErr w:type="spellEnd"/>
      <w:proofErr w:type="gram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once pop-her-in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her open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arse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and the slang name fo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 a French pear, the </w:t>
      </w:r>
      <w:proofErr w:type="spell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Poperingle</w:t>
      </w:r>
      <w:proofErr w:type="spell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(named for a town near Ypres).This i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the antithetical prelude to a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scene that famously concludes with Juliet’s couplet:</w:t>
      </w:r>
    </w:p>
    <w:p w:rsidR="00446A7C" w:rsidRPr="00013F6D" w:rsidRDefault="00446A7C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Good night, good night.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Parting is such sweet sorrow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I shall say good night till it be morrow.</w:t>
      </w:r>
    </w:p>
    <w:p w:rsidR="00446A7C" w:rsidRPr="00013F6D" w:rsidRDefault="00446A7C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[2.2.185–186]</w:t>
      </w:r>
    </w:p>
    <w:p w:rsidR="00446A7C" w:rsidRPr="00013F6D" w:rsidRDefault="00446A7C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 at his best is a high-spiritual unbeliever in the religion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love, reductive as he may be:</w:t>
      </w:r>
    </w:p>
    <w:p w:rsidR="00446A7C" w:rsidRDefault="00446A7C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Benvolio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Here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comes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Romeo, here comes Romeo!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Mercutio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Without his roe, like a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dried herring.</w:t>
      </w:r>
      <w:proofErr w:type="gram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 flesh, </w:t>
      </w:r>
      <w:proofErr w:type="spell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flesh</w:t>
      </w:r>
      <w:proofErr w:type="gram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how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art thou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fishified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!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Now is he for the numbers that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Petrarch flowed in. Laura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to his </w:t>
      </w:r>
      <w:proofErr w:type="spell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lady,was</w:t>
      </w:r>
      <w:proofErr w:type="spell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but a kitchen wench – marry, she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had a better love to be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rhyme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her –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Dido a dowdy, Cleopatra a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gypsy, Helen and Hero </w:t>
      </w:r>
      <w:proofErr w:type="spellStart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>hildings</w:t>
      </w:r>
      <w:proofErr w:type="spellEnd"/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harlots,</w:t>
      </w:r>
      <w:r w:rsidR="00446A7C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Thisbe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 gray eye or so, [. . .]</w:t>
      </w:r>
    </w:p>
    <w:p w:rsidR="00446A7C" w:rsidRPr="00013F6D" w:rsidRDefault="00446A7C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[2.4.34–40]</w:t>
      </w:r>
    </w:p>
    <w:p w:rsidR="00446A7C" w:rsidRPr="00013F6D" w:rsidRDefault="00446A7C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Obsessed as he may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,Mercutio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has the style to take his </w:t>
      </w:r>
      <w:proofErr w:type="spellStart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>death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wound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as gallantly as anyone in Shakespeare:</w:t>
      </w:r>
    </w:p>
    <w:p w:rsidR="008D40FE" w:rsidRDefault="008D40FE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Courage, man, the hurt cannot be much.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Mercutio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No, ’tis not so deep as a well, nor so wide as a church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door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but ’tis enough, ’twill serve. Ask for me tomorrow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you shall find me a grave man. I am peppered, I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warrant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for this world.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 plague o’ both your houses.</w:t>
      </w:r>
      <w:proofErr w:type="gramEnd"/>
    </w:p>
    <w:p w:rsidR="008D40FE" w:rsidRPr="00013F6D" w:rsidRDefault="008D40FE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[3.1.91–95]</w:t>
      </w:r>
    </w:p>
    <w:p w:rsidR="008D40FE" w:rsidRPr="00013F6D" w:rsidRDefault="008D40FE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indeed is what in his d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eath Mercutio becomes, a plague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upon both Romeo of the Montag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ues and Juliet of the </w:t>
      </w:r>
      <w:proofErr w:type="spellStart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>Capulets</w:t>
      </w:r>
      <w:proofErr w:type="spellEnd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since henceforward the tragedy speeds on t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its final double catastrophe.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 is already Shakes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peare in his subtle </w:t>
      </w:r>
      <w:proofErr w:type="gramStart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>patterning,</w:t>
      </w:r>
      <w:proofErr w:type="gramEnd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although rather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overlyrical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till in his </w:t>
      </w:r>
      <w:proofErr w:type="spellStart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>style.The</w:t>
      </w:r>
      <w:proofErr w:type="spellEnd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two fatal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figures in the play are its two liv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eliest comics, Mercutio and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Nurse.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Mercutio’s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aggressivity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has prepared the destruction of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love, though there is no negativ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 impulse in Mercutio, who dies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by the tragic irony that Romeo’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intervention in the duel </w:t>
      </w:r>
      <w:proofErr w:type="spellStart"/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>with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Tybalt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is prompted by love for Juliet, a</w:t>
      </w:r>
      <w:r w:rsidR="008D40FE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relationship of which Mercutio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is totally unaware. Mercutio is victimized by what is most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central to the play, and yet he dies without knowing what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lastRenderedPageBreak/>
        <w:t>Romeo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and 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all about: the tragedy 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of authentic romantic love. For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Mercutio, that is nonsense: love is a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 open </w:t>
      </w:r>
      <w:proofErr w:type="spellStart"/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>arse</w:t>
      </w:r>
      <w:proofErr w:type="spellEnd"/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a </w:t>
      </w:r>
      <w:proofErr w:type="spellStart"/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>pop’rin</w:t>
      </w:r>
      <w:proofErr w:type="spellEnd"/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pear.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die as love’s martyr, as it were,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when you do not believe in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religion of love, and do not even 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know what you are dying for, is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 grotesque irony that foreshadows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 dreadful ironies that will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destroy Juliet and Rom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eo alike as the play concludes.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Juliet’s Nurse, despite her populari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ty, is altogether a much darker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figure. Like Mercutio, she is inw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ardly cold, even toward Juliet,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whom she has raised. Her language cap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tivates us, as does Mercutio’s,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but Shakespeare gives both</w:t>
      </w:r>
      <w:r w:rsidR="00B8131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them hidden natures much at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variance with their exuberant pers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onalities. Mercutio’s incessant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bawdiness is the mask for what ma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y be a repressed homoeroticism,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like his violence may i</w:t>
      </w:r>
      <w:r w:rsidR="00B8131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ndicate a flight from the acute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sensibility at work in the Queen Mab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speech until it too transmutes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into obscenity.</w:t>
      </w:r>
      <w:r w:rsidR="00424BA4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Nurse is </w:t>
      </w:r>
      <w:r w:rsidR="00B81311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even more complex; her apparent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vitalism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her propulsive flood of language beguile us in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first full speech:</w:t>
      </w:r>
    </w:p>
    <w:p w:rsidR="00B81311" w:rsidRPr="00013F6D" w:rsidRDefault="00B81311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Even or odd, of all days in the year,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Come Lammas Eve at night shall she be fourteen.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Susan and she (God rest all Christian souls)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Were of an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age.Well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Susan is with God,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She was too good for me. But as I said,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On Lammas Eve at night shall she be fourteen.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That shall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she.Marry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I remember it well.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’Tis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since the earthquake now eleven years,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she was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wean’d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(I never shall forget it),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all the days of the year, upon that day.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 I had then laid wormwood to my dug,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Sitting in the sun under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dovehouse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wall.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My lord and you were then at Mantua.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Nay, I do bear a brain. But as I said,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When it did taste the wormwood on the nipple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my dug and felt it bitter, pretty fool,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see it tetchy and fall out with the dug!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Shake,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quoth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dovehouse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!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’Twas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no need, I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trow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bid me trudge.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since that time it is eleven years.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For then she could stand high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lone.Nay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by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’ rood,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She could have run and waddled all about;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 even the day before she broke her brow,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then my husband – God be with his soul,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’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 was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 merry man – took up the child.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“Yea,”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quoth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,“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dost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thou fall upon thy face?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Thou wilt fall backward when thou hast more wit,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Wilt thou not,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Jule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?”And, by my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holidam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pretty wretch left crying, and said “Ay.”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see now how a jest shall come about.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 warrant,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 should live a thousand years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 never should forget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.“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Wilt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thou not,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Jule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?”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quoth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he,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And, pretty fool, it stinted and said “Ay.”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>[1.3.16–48]</w:t>
      </w:r>
    </w:p>
    <w:p w:rsidR="00B81311" w:rsidRPr="00013F6D" w:rsidRDefault="00B81311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Her speech is shrewd and not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so</w:t>
      </w:r>
      <w:proofErr w:type="gram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simple as first it sounds, and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comes short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poignance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because already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there is something antipathetic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 the Nurse. Juliet, like her late twin sister, Susan, is too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good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for the Nurse, and there i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an edge to the account of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weaning that is bothersome, sinc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 we do not hear the accents of love.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 delays any more ultimate reve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lation of the Nurse’s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nature until the crucial scene where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she fails Juliet. The exchanges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here need to be quoted at length,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because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Juliet’s shock is a new effect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 Shakespeare.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Nurse is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person who has been closest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Juliet for all the fourteen years of her life,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suddenly Juliet realizes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what has seemed loy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alty and care is something else:</w:t>
      </w:r>
    </w:p>
    <w:p w:rsidR="001B1566" w:rsidRPr="00013F6D" w:rsidRDefault="001B1566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God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,O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Nurse, how shall this be prevented?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My husband is on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earth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,my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faith in heaven.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How shall that faith return again to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earth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Unless that husband send it me from heaven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By leaving earth?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Comfort me, counsel me.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Alack, alack, that heaven should practice stratagems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Upon so soft a subject as myself.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What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say’st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thou? Hast thou not a word of joy?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Some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comfort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,Nurse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Nurse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Faith, here it is.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Romeo is banished, and all the world to nothing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 he dares ne’er come back to challenge you,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Or if he do, it needs must be by stealth.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Then, since the case so stands as now it doth,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think it best you married with the County.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 he’s a lovely gentleman.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Romeo’s a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dishclout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to him. An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eagle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,madam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Hath not so green, so quick, so fair an eye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As Paris hath.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Beshrew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my very heart,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think you are happy in this second match,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 it excels your first, or if it did not,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Your first is dead – or ’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twere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as good he were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As liv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ing here and you no use of him.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Speak’st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thou from thy heart?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Nurse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And from my soul too, else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beshrew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them both.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Amen.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Nurse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What?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Well, thou hast comforted me marvelous much.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 in, and tell my lady I am gone,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Having displeased my father, to Laurence cell,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make confession and to be absolved.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Nurse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Marry, I will, and this is wisely done.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exit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Ancient damnation! O most wicked fiend,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it more sin to wish me thus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forsworn,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>Or to dispraise my lord with that same tongue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Which she hath praised him with above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compare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So many thousand times?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Go, counselor.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Thou and my bosom henceforth shall be twain.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I’ll to the friar to know his remedy.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If all else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fail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,myself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have power to die.</w:t>
      </w:r>
    </w:p>
    <w:p w:rsidR="001B1566" w:rsidRPr="00013F6D" w:rsidRDefault="001B1566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[3.5.205–43]</w:t>
      </w:r>
    </w:p>
    <w:p w:rsidR="001B1566" w:rsidRPr="00013F6D" w:rsidRDefault="001B1566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more-than-poignant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:“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that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aven should practice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strategems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/ Upon so soft a subjec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 as myself” is answered by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Nurse’s astonishing “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comfort”:“it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excel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 your first, or if it did not,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/Your first is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dead.”The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Nurse’s argument is valid if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convenience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everything; since Juliet is in love,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we hear instead an overwhelming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rejection of the Nurs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e, proceeding from the eloquent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“amen” on to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dry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:“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Well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t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hou hast comforted me marvelous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much.” The Nurse indeed is “Ancient damnation! O most wic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ked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fiend,” and we will hardly hear fro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 her again until Juliet “dies”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her first death in this play. Like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Mercutio, the Nurse moves us at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last to distrust every apparent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value in the tragedy except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lovers’ commitment to eac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 other.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Juliet, and not Romeo, or even Brutus in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Julius Caesar,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dies her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second death as a prefiguration of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Hamlet’s charismatic splendor.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Romeo, though he changes enormous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ly under her influence, remains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subject to anger and to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despair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,an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d</w:t>
      </w:r>
      <w:proofErr w:type="spellEnd"/>
      <w:proofErr w:type="gram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is as responsible as Mercutio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Tybalt are for the ca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tastrophe. Having slain Tybalt,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Romeo cries out that he has b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ecome “Fortune’s fool.” We would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wince if Juliet called herself “Fortune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’s fool,” since she is as nearly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flawless as her situation allows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and we recall instead her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wry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prayer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: “Be fickle, Fortune.” Per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haps any playgoer or any reader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remembers best Romeo and Jul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iet’s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aubade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after their single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night of fulfillment:</w:t>
      </w:r>
    </w:p>
    <w:p w:rsidR="001B1566" w:rsidRPr="00013F6D" w:rsidRDefault="001B1566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Wilt thou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gone? It is not yet near day.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was the nightingale, and not the lark,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That pierced the fearful hollow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thine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ear.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Nightly she sings on yond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pom’granate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tree.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Believe me, love, it was the nightingale.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was the lark, the herald of the morn,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No nightingale. Look, love, what envious streaks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Do lace the severing clouds in yonder east.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Night’s candles are burnt out, and jocund day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Stands tiptoe on the misty mountain tops.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must be gone and live, or stay and die.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Yond light is not daylight, I know it, I.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is some meteor that the sun exhales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To be to thee this night a torchbearer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essay by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harold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bloom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211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And light thee on thy way to Mantua.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Therefore stay yet, thou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need’st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not to be gone.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Let me be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ta’en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let me be put to death.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 am content, so thou wilt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have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it so.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I’ll say yon gray is not the morning’s eye,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>’Tis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but the pale reflex of Cynthia’s brow.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Nor that is not the lark whose notes do beat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vaulty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heaven so high above our heads.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 have more care to stay than will to go.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Come, death, and welcome.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Juliet wills it so.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How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is’t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,my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soul? Let’s talk. It is not 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day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is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it is.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Hie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hence, be gone, away.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It is the lark that sings so out of tune,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Straining harsh discords and unpleasing sharps.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Some say the lark makes sweet division.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This doth not so, for she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divideth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us.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Some say the lark and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loathèd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toad change eyes.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 now I would they had changed voices too,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Since arm from arm that voice doth us affray,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Hunting thee hence with “Hunt’s up” to the day.</w:t>
      </w:r>
      <w:proofErr w:type="gramEnd"/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now be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gone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,more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light and light it grows.</w:t>
      </w: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More light and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light</w:t>
      </w: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,more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dark and dark our woes.</w:t>
      </w:r>
    </w:p>
    <w:p w:rsidR="001B1566" w:rsidRPr="00013F6D" w:rsidRDefault="001B1566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[3.5.1–36]</w:t>
      </w:r>
    </w:p>
    <w:p w:rsidR="001B1566" w:rsidRPr="00013F6D" w:rsidRDefault="001B1566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Exquisite in itself, this is also a s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ubtle epitome of the tragedy of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this tragedy, for the entire play c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ould be regarded as a dawn song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that, alas, is out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phase.A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bemuse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 audience, unless the director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is shrewd, is likely to become skeptical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that event after event arrives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untimeliest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way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possib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le.Romeo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and Juliet’s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aubade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is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so disturbing precisely because they are not courtly love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sophisti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an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cates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working through a stylized ritu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al. The courtly </w:t>
      </w:r>
      <w:proofErr w:type="gram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lover confront</w:t>
      </w:r>
      <w:proofErr w:type="gram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possibility of a real-enoug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h death if he lingers too long,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because his partner is an adulte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rous wife. But Juliet and Romeo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know that death after dawn w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ould be Romeo’s punishment, not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for adultery, but merely for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mar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riage.The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subtle outrageousness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Shakespeare’s drama is that ev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erything is against the lovers: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their families and the state, the indifference of nature, the vagar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time, and the regressive movement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the cosmological contraries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 love and strife.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Even h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ad Romeo transcended his anger;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even if Mercutio and the Nurse w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ere not quarrelsome busybodies,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odds are too great against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triumph of love. That is the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aubade’s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undersong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made 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xplicit in Romeo’s great outcry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against the contraries: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“More ligh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 and light, more dark and dark our woes.”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What was Shakespeare trying to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do for himself as a playwright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by composing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Juliet?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Tragedy did not come easily t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Shakespeare, yet all this play’s l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yricism and comic genius cannot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hold off the dawn that will bec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ome a destructive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darkness.With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just a few alterations, Shakespeare could have transformed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Romeo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and Juliet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into a play as cheerful as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A Midsummer Night’s Dream.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The young lovers, escaped to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Mantua or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Padua</w:t>
      </w:r>
      <w:proofErr w:type="gram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,would</w:t>
      </w:r>
      <w:proofErr w:type="spellEnd"/>
      <w:proofErr w:type="gram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not have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been victims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Verona,or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bad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timin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g,or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of cosmological contraries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asserting their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sway.Yet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this trave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sty would have been intolerable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for us, and for Shakes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peare: a passion as absolute as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Romeo’s and Juliet’s cannot con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sort with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comedy.Mere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sexuality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will do for comedy, but the shad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ow of death makes eroticism the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companion of tragedy. Shakespeare, in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Juliet,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eschews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Chaucerian irony, but he takes from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The Knight’s Tale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Chaucer’s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intimation that we are always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keeping appointments we haven’t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made. Here it is the sublime appointment kept by Paris and</w:t>
      </w:r>
    </w:p>
    <w:p w:rsidR="00013F6D" w:rsidRPr="001B1566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Romeo at Juliet’s supposed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tomb, which soon enough becomes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both her authentic tomb and their own.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What is left on stage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atthe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close of this tragedy is an absurd pathos: the wretched Friar</w:t>
      </w:r>
      <w:r w:rsidR="00D9238B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lastRenderedPageBreak/>
        <w:t>Laurence, who fearfully abando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ned Juliet; a widowed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Montague</w:t>
      </w:r>
      <w:proofErr w:type="gram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,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who</w:t>
      </w:r>
      <w:proofErr w:type="spellEnd"/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vows to have a statue of Juliet ra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ised in pure gold; the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Capulets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vowing to end a feud already spent in five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deaths – those of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Mercutio,Tybalt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Paris,Romeo</w:t>
      </w:r>
      <w:proofErr w:type="spell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, an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d </w:t>
      </w:r>
      <w:proofErr w:type="spellStart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>Juliet.The</w:t>
      </w:r>
      <w:proofErr w:type="spellEnd"/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closing curtain of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any proper production of the play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should descend upon these final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ironies, presented as ironies, and n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ot as images of reconciliation.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As is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Julius Caesar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after it,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 xml:space="preserve">Romeo and Juliet 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is a training ground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in which Shakespeare teaches himse</w:t>
      </w:r>
      <w:r w:rsidR="001B1566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lf remorselessness and prepares </w:t>
      </w:r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the way for his five great tragedies, starting with the </w:t>
      </w:r>
      <w:r w:rsidRPr="00013F6D">
        <w:rPr>
          <w:rFonts w:ascii="Times New Roman" w:eastAsia="BemboExpert" w:hAnsi="Times New Roman" w:cs="Times New Roman"/>
          <w:i/>
          <w:iCs/>
          <w:color w:val="231F20"/>
          <w:sz w:val="24"/>
          <w:szCs w:val="24"/>
        </w:rPr>
        <w:t>Hamlet</w:t>
      </w:r>
    </w:p>
    <w:p w:rsidR="00013F6D" w:rsidRPr="00013F6D" w:rsidRDefault="00013F6D" w:rsidP="00013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emboExpert" w:hAnsi="Times New Roman" w:cs="Times New Roman"/>
          <w:color w:val="231F20"/>
          <w:sz w:val="24"/>
          <w:szCs w:val="24"/>
        </w:rPr>
      </w:pPr>
      <w:proofErr w:type="gramStart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>of</w:t>
      </w:r>
      <w:proofErr w:type="gramEnd"/>
      <w:r w:rsidRPr="00013F6D">
        <w:rPr>
          <w:rFonts w:ascii="Times New Roman" w:eastAsia="BemboExpert" w:hAnsi="Times New Roman" w:cs="Times New Roman"/>
          <w:color w:val="231F20"/>
          <w:sz w:val="24"/>
          <w:szCs w:val="24"/>
        </w:rPr>
        <w:t xml:space="preserve"> 1600–1601.</w:t>
      </w:r>
    </w:p>
    <w:sectPr w:rsidR="00013F6D" w:rsidRPr="0001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Exper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6D"/>
    <w:rsid w:val="00013F6D"/>
    <w:rsid w:val="00156C51"/>
    <w:rsid w:val="00172ADF"/>
    <w:rsid w:val="001B1566"/>
    <w:rsid w:val="002A0486"/>
    <w:rsid w:val="002E64BA"/>
    <w:rsid w:val="00424BA4"/>
    <w:rsid w:val="00446A7C"/>
    <w:rsid w:val="004E1462"/>
    <w:rsid w:val="004E332F"/>
    <w:rsid w:val="00510831"/>
    <w:rsid w:val="005773AA"/>
    <w:rsid w:val="00864061"/>
    <w:rsid w:val="008D296A"/>
    <w:rsid w:val="008D40FE"/>
    <w:rsid w:val="00905E5F"/>
    <w:rsid w:val="00AB2A0A"/>
    <w:rsid w:val="00AC6AA2"/>
    <w:rsid w:val="00AF7A36"/>
    <w:rsid w:val="00B159F5"/>
    <w:rsid w:val="00B81311"/>
    <w:rsid w:val="00C152D8"/>
    <w:rsid w:val="00C31B95"/>
    <w:rsid w:val="00CD0F6B"/>
    <w:rsid w:val="00D53DB0"/>
    <w:rsid w:val="00D9238B"/>
    <w:rsid w:val="00E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</cp:lastModifiedBy>
  <cp:revision>2</cp:revision>
  <dcterms:created xsi:type="dcterms:W3CDTF">2012-03-05T03:46:00Z</dcterms:created>
  <dcterms:modified xsi:type="dcterms:W3CDTF">2012-03-05T03:46:00Z</dcterms:modified>
</cp:coreProperties>
</file>